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B1" w:rsidRDefault="005E4AB1" w:rsidP="00301353">
      <w:pPr>
        <w:pStyle w:val="Sinespaciado"/>
        <w:jc w:val="center"/>
        <w:rPr>
          <w:b/>
          <w:sz w:val="24"/>
          <w:szCs w:val="24"/>
        </w:rPr>
      </w:pPr>
    </w:p>
    <w:p w:rsidR="005E4AB1" w:rsidRDefault="005E4AB1" w:rsidP="00301353">
      <w:pPr>
        <w:pStyle w:val="Sinespaciado"/>
        <w:jc w:val="center"/>
        <w:rPr>
          <w:b/>
          <w:sz w:val="24"/>
          <w:szCs w:val="24"/>
        </w:rPr>
      </w:pPr>
    </w:p>
    <w:p w:rsidR="00301353" w:rsidRPr="00301353" w:rsidRDefault="00B700D8" w:rsidP="00301353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n.° 42</w:t>
      </w:r>
    </w:p>
    <w:p w:rsidR="00301353" w:rsidRDefault="00301353" w:rsidP="00301353">
      <w:pPr>
        <w:pStyle w:val="Sinespaciado"/>
        <w:jc w:val="center"/>
        <w:rPr>
          <w:b/>
          <w:sz w:val="24"/>
          <w:szCs w:val="24"/>
        </w:rPr>
      </w:pPr>
    </w:p>
    <w:p w:rsidR="005E4AB1" w:rsidRPr="00301353" w:rsidRDefault="005E4AB1" w:rsidP="00301353">
      <w:pPr>
        <w:pStyle w:val="Sinespaciado"/>
        <w:jc w:val="center"/>
        <w:rPr>
          <w:b/>
          <w:sz w:val="24"/>
          <w:szCs w:val="24"/>
        </w:rPr>
      </w:pPr>
    </w:p>
    <w:p w:rsidR="00301353" w:rsidRDefault="00301353" w:rsidP="00301353">
      <w:pPr>
        <w:pStyle w:val="Sinespaciad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Nuevo</w:t>
      </w:r>
      <w:r w:rsidRPr="00301353">
        <w:rPr>
          <w:b/>
          <w:sz w:val="24"/>
          <w:szCs w:val="24"/>
        </w:rPr>
        <w:t xml:space="preserve"> coordinador de la maestría en </w:t>
      </w:r>
      <w:r>
        <w:rPr>
          <w:b/>
          <w:sz w:val="24"/>
          <w:szCs w:val="24"/>
        </w:rPr>
        <w:t>Ingeniería</w:t>
      </w:r>
    </w:p>
    <w:p w:rsidR="00301353" w:rsidRPr="00301353" w:rsidRDefault="00301353" w:rsidP="00301353">
      <w:pPr>
        <w:pStyle w:val="Sinespaciado"/>
        <w:jc w:val="both"/>
        <w:rPr>
          <w:sz w:val="24"/>
          <w:szCs w:val="24"/>
        </w:rPr>
      </w:pPr>
    </w:p>
    <w:p w:rsidR="00B700D8" w:rsidRDefault="00301353" w:rsidP="00301353">
      <w:pPr>
        <w:pStyle w:val="Sinespaciado"/>
        <w:jc w:val="both"/>
        <w:rPr>
          <w:sz w:val="24"/>
          <w:szCs w:val="24"/>
        </w:rPr>
      </w:pPr>
      <w:r w:rsidRPr="00301353">
        <w:rPr>
          <w:sz w:val="24"/>
          <w:szCs w:val="24"/>
        </w:rPr>
        <w:t>La Decanatura de la Escuela de Ingeniería informa a la comunidad un</w:t>
      </w:r>
      <w:r w:rsidR="00B700D8">
        <w:rPr>
          <w:sz w:val="24"/>
          <w:szCs w:val="24"/>
        </w:rPr>
        <w:t>iversitaria que, desde el 3 de agosto de 2015, el p</w:t>
      </w:r>
      <w:r w:rsidRPr="00301353">
        <w:rPr>
          <w:sz w:val="24"/>
          <w:szCs w:val="24"/>
        </w:rPr>
        <w:t xml:space="preserve">rofesor </w:t>
      </w:r>
      <w:r w:rsidR="00B700D8">
        <w:rPr>
          <w:sz w:val="24"/>
          <w:szCs w:val="24"/>
        </w:rPr>
        <w:t>Juan Andrés Gallego Sánchez asumió la coordinación de la maestría en Ingeniería, en reemplazo del docente Juan David Gómez Cataño</w:t>
      </w:r>
      <w:r w:rsidR="00261A86">
        <w:rPr>
          <w:sz w:val="24"/>
          <w:szCs w:val="24"/>
        </w:rPr>
        <w:t>, quien continuará con su actividad docente e investigativa.</w:t>
      </w:r>
    </w:p>
    <w:p w:rsidR="00B700D8" w:rsidRDefault="00B700D8" w:rsidP="00301353">
      <w:pPr>
        <w:pStyle w:val="Sinespaciado"/>
        <w:jc w:val="both"/>
        <w:rPr>
          <w:sz w:val="24"/>
          <w:szCs w:val="24"/>
        </w:rPr>
      </w:pPr>
    </w:p>
    <w:p w:rsidR="002E0607" w:rsidRPr="002E0607" w:rsidRDefault="00261A86" w:rsidP="0030135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r w:rsidR="002E0607">
        <w:rPr>
          <w:sz w:val="24"/>
          <w:szCs w:val="24"/>
        </w:rPr>
        <w:t xml:space="preserve">Andrés es ingeniero mecánico y magíster en Ingeniería de EAFIT. </w:t>
      </w:r>
      <w:r w:rsidR="002E0607" w:rsidRPr="002E0607">
        <w:rPr>
          <w:sz w:val="24"/>
          <w:szCs w:val="24"/>
        </w:rPr>
        <w:t>A su vez, es doctor en Ingeniería de la Universidad</w:t>
      </w:r>
      <w:r w:rsidR="002E0607">
        <w:rPr>
          <w:sz w:val="24"/>
          <w:szCs w:val="24"/>
        </w:rPr>
        <w:t xml:space="preserve"> Técnica</w:t>
      </w:r>
      <w:r w:rsidR="002E0607" w:rsidRPr="002E0607">
        <w:rPr>
          <w:sz w:val="24"/>
          <w:szCs w:val="24"/>
        </w:rPr>
        <w:t xml:space="preserve"> de </w:t>
      </w:r>
      <w:proofErr w:type="spellStart"/>
      <w:r w:rsidR="002E0607" w:rsidRPr="002E0607">
        <w:rPr>
          <w:sz w:val="24"/>
          <w:szCs w:val="24"/>
        </w:rPr>
        <w:t>Delft</w:t>
      </w:r>
      <w:proofErr w:type="spellEnd"/>
      <w:r w:rsidR="002E0607" w:rsidRPr="002E0607">
        <w:rPr>
          <w:sz w:val="24"/>
          <w:szCs w:val="24"/>
        </w:rPr>
        <w:t xml:space="preserve"> (Holanda).</w:t>
      </w:r>
      <w:bookmarkStart w:id="0" w:name="_GoBack"/>
      <w:bookmarkEnd w:id="0"/>
      <w:r w:rsidR="002E0607">
        <w:rPr>
          <w:sz w:val="24"/>
          <w:szCs w:val="24"/>
        </w:rPr>
        <w:t xml:space="preserve"> En enero de 2014 se vinculó como profesor de planta al Departamento de In</w:t>
      </w:r>
      <w:r w:rsidR="007821A2">
        <w:rPr>
          <w:sz w:val="24"/>
          <w:szCs w:val="24"/>
        </w:rPr>
        <w:t>geniería Mecánica de la Institu</w:t>
      </w:r>
      <w:r w:rsidR="002E0607">
        <w:rPr>
          <w:sz w:val="24"/>
          <w:szCs w:val="24"/>
        </w:rPr>
        <w:t xml:space="preserve">ción. Su experiencia profesional incluye labores en la </w:t>
      </w:r>
      <w:r w:rsidR="002E0607" w:rsidRPr="002E0607">
        <w:rPr>
          <w:sz w:val="24"/>
          <w:szCs w:val="24"/>
        </w:rPr>
        <w:t>Aseguradora Colseguros</w:t>
      </w:r>
      <w:r w:rsidR="002E0607">
        <w:rPr>
          <w:sz w:val="24"/>
          <w:szCs w:val="24"/>
        </w:rPr>
        <w:t xml:space="preserve"> y Cristalería Peldar.</w:t>
      </w:r>
    </w:p>
    <w:p w:rsidR="00261A86" w:rsidRDefault="00261A86" w:rsidP="00301353">
      <w:pPr>
        <w:pStyle w:val="Sinespaciado"/>
        <w:jc w:val="both"/>
        <w:rPr>
          <w:sz w:val="24"/>
          <w:szCs w:val="24"/>
        </w:rPr>
      </w:pPr>
    </w:p>
    <w:p w:rsidR="005E4AB1" w:rsidRPr="002E0607" w:rsidRDefault="005E4AB1" w:rsidP="00301353">
      <w:pPr>
        <w:pStyle w:val="Sinespaciado"/>
        <w:jc w:val="both"/>
        <w:rPr>
          <w:sz w:val="24"/>
          <w:szCs w:val="24"/>
        </w:rPr>
      </w:pPr>
      <w:r w:rsidRPr="00301353">
        <w:rPr>
          <w:sz w:val="24"/>
          <w:szCs w:val="24"/>
        </w:rPr>
        <w:t>A</w:t>
      </w:r>
      <w:r>
        <w:rPr>
          <w:sz w:val="24"/>
          <w:szCs w:val="24"/>
        </w:rPr>
        <w:t>l profesor</w:t>
      </w:r>
      <w:r w:rsidR="00964286">
        <w:rPr>
          <w:sz w:val="24"/>
          <w:szCs w:val="24"/>
        </w:rPr>
        <w:t xml:space="preserve"> Juan André</w:t>
      </w:r>
      <w:r w:rsidRPr="00301353">
        <w:rPr>
          <w:sz w:val="24"/>
          <w:szCs w:val="24"/>
        </w:rPr>
        <w:t xml:space="preserve">s </w:t>
      </w:r>
      <w:r>
        <w:rPr>
          <w:sz w:val="24"/>
          <w:szCs w:val="24"/>
        </w:rPr>
        <w:t>l</w:t>
      </w:r>
      <w:r w:rsidRPr="00301353">
        <w:rPr>
          <w:sz w:val="24"/>
          <w:szCs w:val="24"/>
        </w:rPr>
        <w:t>e damos la bienvenida a su nuevo cargo y le deseamos muchos éxitos en su gestión.</w:t>
      </w:r>
      <w:r>
        <w:rPr>
          <w:sz w:val="24"/>
          <w:szCs w:val="24"/>
        </w:rPr>
        <w:t xml:space="preserve"> A Juan David le agradecemos por su compromiso y dedicación durante el tiempo que estuvo al frente de la maestría, periodo en el que alcanzó importantes logros.</w:t>
      </w:r>
    </w:p>
    <w:p w:rsidR="00301353" w:rsidRPr="00301353" w:rsidRDefault="00301353" w:rsidP="00301353">
      <w:pPr>
        <w:pStyle w:val="Sinespaciado"/>
        <w:jc w:val="both"/>
        <w:rPr>
          <w:sz w:val="24"/>
          <w:szCs w:val="24"/>
        </w:rPr>
      </w:pPr>
    </w:p>
    <w:p w:rsidR="00301353" w:rsidRDefault="00301353" w:rsidP="00301353">
      <w:pPr>
        <w:pStyle w:val="Sinespaciado"/>
        <w:jc w:val="both"/>
        <w:rPr>
          <w:sz w:val="24"/>
          <w:szCs w:val="24"/>
        </w:rPr>
      </w:pPr>
      <w:r w:rsidRPr="00301353">
        <w:rPr>
          <w:sz w:val="24"/>
          <w:szCs w:val="24"/>
        </w:rPr>
        <w:t xml:space="preserve"> </w:t>
      </w:r>
    </w:p>
    <w:p w:rsidR="00301353" w:rsidRPr="00301353" w:rsidRDefault="00301353" w:rsidP="00301353">
      <w:pPr>
        <w:pStyle w:val="Sinespaciado"/>
        <w:jc w:val="both"/>
        <w:rPr>
          <w:sz w:val="24"/>
          <w:szCs w:val="24"/>
        </w:rPr>
      </w:pPr>
    </w:p>
    <w:p w:rsidR="005E4AB1" w:rsidRDefault="005E4AB1" w:rsidP="00301353">
      <w:pPr>
        <w:pStyle w:val="Sinespaciado"/>
        <w:jc w:val="both"/>
        <w:rPr>
          <w:sz w:val="24"/>
          <w:szCs w:val="24"/>
        </w:rPr>
      </w:pPr>
    </w:p>
    <w:p w:rsidR="00301353" w:rsidRPr="005E4AB1" w:rsidRDefault="00301353" w:rsidP="00301353">
      <w:pPr>
        <w:pStyle w:val="Sinespaciado"/>
        <w:jc w:val="both"/>
        <w:rPr>
          <w:b/>
          <w:sz w:val="24"/>
          <w:szCs w:val="24"/>
        </w:rPr>
      </w:pPr>
      <w:r w:rsidRPr="005E4AB1">
        <w:rPr>
          <w:b/>
          <w:sz w:val="24"/>
          <w:szCs w:val="24"/>
        </w:rPr>
        <w:t xml:space="preserve">Alberto </w:t>
      </w:r>
      <w:r w:rsidR="005E4AB1" w:rsidRPr="005E4AB1">
        <w:rPr>
          <w:b/>
          <w:sz w:val="24"/>
          <w:szCs w:val="24"/>
        </w:rPr>
        <w:t>Rodríguez García</w:t>
      </w:r>
    </w:p>
    <w:p w:rsidR="00301353" w:rsidRPr="00301353" w:rsidRDefault="00301353" w:rsidP="00301353">
      <w:pPr>
        <w:pStyle w:val="Sinespaciado"/>
        <w:jc w:val="both"/>
        <w:rPr>
          <w:sz w:val="24"/>
          <w:szCs w:val="24"/>
        </w:rPr>
      </w:pPr>
      <w:r w:rsidRPr="00301353">
        <w:rPr>
          <w:sz w:val="24"/>
          <w:szCs w:val="24"/>
        </w:rPr>
        <w:t>Decano</w:t>
      </w:r>
    </w:p>
    <w:p w:rsidR="00301353" w:rsidRPr="005E4AB1" w:rsidRDefault="00301353" w:rsidP="00301353">
      <w:pPr>
        <w:pStyle w:val="Sinespaciado"/>
        <w:jc w:val="both"/>
        <w:rPr>
          <w:b/>
          <w:sz w:val="24"/>
          <w:szCs w:val="24"/>
        </w:rPr>
      </w:pPr>
      <w:r w:rsidRPr="005E4AB1">
        <w:rPr>
          <w:b/>
          <w:sz w:val="24"/>
          <w:szCs w:val="24"/>
        </w:rPr>
        <w:t>Escuela de Ingeniería</w:t>
      </w:r>
    </w:p>
    <w:p w:rsidR="00301353" w:rsidRDefault="00301353" w:rsidP="00301353">
      <w:pPr>
        <w:pStyle w:val="Sinespaciado"/>
        <w:jc w:val="both"/>
        <w:rPr>
          <w:sz w:val="24"/>
          <w:szCs w:val="24"/>
        </w:rPr>
      </w:pPr>
      <w:r w:rsidRPr="00301353">
        <w:rPr>
          <w:sz w:val="24"/>
          <w:szCs w:val="24"/>
        </w:rPr>
        <w:t xml:space="preserve"> </w:t>
      </w:r>
    </w:p>
    <w:p w:rsidR="00301353" w:rsidRPr="00301353" w:rsidRDefault="00301353" w:rsidP="00301353">
      <w:pPr>
        <w:pStyle w:val="Sinespaciado"/>
        <w:jc w:val="both"/>
        <w:rPr>
          <w:sz w:val="24"/>
          <w:szCs w:val="24"/>
        </w:rPr>
      </w:pPr>
    </w:p>
    <w:p w:rsidR="00301353" w:rsidRPr="00301353" w:rsidRDefault="005E4AB1" w:rsidP="0030135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Medellín, </w:t>
      </w:r>
      <w:r w:rsidR="00964286">
        <w:rPr>
          <w:sz w:val="24"/>
          <w:szCs w:val="24"/>
        </w:rPr>
        <w:t>28</w:t>
      </w:r>
      <w:r>
        <w:rPr>
          <w:sz w:val="24"/>
          <w:szCs w:val="24"/>
        </w:rPr>
        <w:t xml:space="preserve"> de a</w:t>
      </w:r>
      <w:r w:rsidR="00301353" w:rsidRPr="00301353">
        <w:rPr>
          <w:sz w:val="24"/>
          <w:szCs w:val="24"/>
        </w:rPr>
        <w:t>gosto de 2015</w:t>
      </w:r>
    </w:p>
    <w:p w:rsidR="00992336" w:rsidRPr="00301353" w:rsidRDefault="00992336" w:rsidP="00301353">
      <w:pPr>
        <w:pStyle w:val="Sinespaciado"/>
        <w:jc w:val="both"/>
        <w:rPr>
          <w:sz w:val="24"/>
          <w:szCs w:val="24"/>
        </w:rPr>
      </w:pPr>
    </w:p>
    <w:sectPr w:rsidR="00992336" w:rsidRPr="00301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53"/>
    <w:rsid w:val="00261A86"/>
    <w:rsid w:val="002E0607"/>
    <w:rsid w:val="00301353"/>
    <w:rsid w:val="005E4AB1"/>
    <w:rsid w:val="007821A2"/>
    <w:rsid w:val="00964286"/>
    <w:rsid w:val="00992336"/>
    <w:rsid w:val="00B700D8"/>
    <w:rsid w:val="00D01BDA"/>
    <w:rsid w:val="00D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5882F8-90A5-4FF4-BB57-ACC93B7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13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F51A5-5EC7-4BA1-A4D6-6649387ED263}"/>
</file>

<file path=customXml/itemProps2.xml><?xml version="1.0" encoding="utf-8"?>
<ds:datastoreItem xmlns:ds="http://schemas.openxmlformats.org/officeDocument/2006/customXml" ds:itemID="{D4EF7C81-FCDA-4486-96DB-D93549364B99}"/>
</file>

<file path=customXml/itemProps3.xml><?xml version="1.0" encoding="utf-8"?>
<ds:datastoreItem xmlns:ds="http://schemas.openxmlformats.org/officeDocument/2006/customXml" ds:itemID="{C6B20A56-8ED1-41AC-A931-579F9D1F2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Lujan Saenz</dc:creator>
  <cp:keywords/>
  <dc:description/>
  <cp:lastModifiedBy>Juan Carlos Lujan Saenz</cp:lastModifiedBy>
  <cp:revision>3</cp:revision>
  <cp:lastPrinted>2015-08-28T12:38:00Z</cp:lastPrinted>
  <dcterms:created xsi:type="dcterms:W3CDTF">2015-08-31T21:06:00Z</dcterms:created>
  <dcterms:modified xsi:type="dcterms:W3CDTF">2015-09-01T14:01:00Z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